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3489" w:rsidRDefault="00EB3489" w:rsidP="00EB3489">
      <w:pPr>
        <w:pStyle w:val="NormalWeb"/>
        <w:shd w:val="clear" w:color="auto" w:fill="FFFFFF"/>
        <w:spacing w:before="0" w:beforeAutospacing="0" w:after="90" w:afterAutospacing="0" w:line="290" w:lineRule="atLeast"/>
        <w:rPr>
          <w:rFonts w:ascii="Helvetica" w:hAnsi="Helvetica" w:cs="Helvetica"/>
          <w:color w:val="141823"/>
          <w:sz w:val="21"/>
          <w:szCs w:val="21"/>
        </w:rPr>
      </w:pPr>
      <w:bookmarkStart w:id="0" w:name="_GoBack"/>
      <w:proofErr w:type="gramStart"/>
      <w:r>
        <w:rPr>
          <w:rFonts w:ascii="Helvetica" w:hAnsi="Helvetica" w:cs="Helvetica"/>
          <w:color w:val="141823"/>
          <w:sz w:val="21"/>
          <w:szCs w:val="21"/>
        </w:rPr>
        <w:t>MKT</w:t>
      </w:r>
      <w:r>
        <w:rPr>
          <w:rFonts w:ascii="Helvetica" w:hAnsi="Helvetica" w:cs="Helvetica"/>
          <w:color w:val="141823"/>
          <w:sz w:val="21"/>
          <w:szCs w:val="21"/>
        </w:rPr>
        <w:t xml:space="preserve">731 </w:t>
      </w:r>
      <w:r>
        <w:rPr>
          <w:rFonts w:ascii="Helvetica" w:hAnsi="Helvetica" w:cs="Helvetica"/>
          <w:color w:val="141823"/>
          <w:sz w:val="21"/>
          <w:szCs w:val="21"/>
        </w:rPr>
        <w:t>consumer</w:t>
      </w:r>
      <w:r>
        <w:rPr>
          <w:rFonts w:ascii="Helvetica" w:hAnsi="Helvetica" w:cs="Helvetica"/>
          <w:color w:val="141823"/>
          <w:sz w:val="21"/>
          <w:szCs w:val="21"/>
        </w:rPr>
        <w:t xml:space="preserve"> </w:t>
      </w:r>
      <w:r>
        <w:rPr>
          <w:rFonts w:ascii="Helvetica" w:hAnsi="Helvetica" w:cs="Helvetica"/>
          <w:color w:val="141823"/>
          <w:sz w:val="21"/>
          <w:szCs w:val="21"/>
        </w:rPr>
        <w:t>behavior Midterm 2015</w:t>
      </w:r>
      <w:r>
        <w:rPr>
          <w:rFonts w:ascii="Helvetica" w:hAnsi="Helvetica" w:cs="Helvetica"/>
          <w:color w:val="141823"/>
          <w:sz w:val="21"/>
          <w:szCs w:val="21"/>
        </w:rPr>
        <w:t>.</w:t>
      </w:r>
      <w:proofErr w:type="gramEnd"/>
    </w:p>
    <w:bookmarkEnd w:id="0"/>
    <w:p w:rsidR="00EB3489" w:rsidRDefault="00EB3489" w:rsidP="00EB3489">
      <w:pPr>
        <w:pStyle w:val="NormalWeb"/>
        <w:shd w:val="clear" w:color="auto" w:fill="FFFFFF"/>
        <w:spacing w:before="90" w:beforeAutospacing="0" w:after="90" w:afterAutospacing="0" w:line="290" w:lineRule="atLeast"/>
        <w:rPr>
          <w:rFonts w:ascii="Helvetica" w:hAnsi="Helvetica" w:cs="Helvetica"/>
          <w:color w:val="141823"/>
          <w:sz w:val="21"/>
          <w:szCs w:val="21"/>
        </w:rPr>
      </w:pPr>
      <w:r>
        <w:rPr>
          <w:rFonts w:ascii="Helvetica" w:hAnsi="Helvetica" w:cs="Helvetica"/>
          <w:color w:val="141823"/>
          <w:sz w:val="21"/>
          <w:szCs w:val="21"/>
        </w:rPr>
        <w:t xml:space="preserve">Q1. The intentions of sales person judged by consumer directly affect the buying decision of the consumer. You are supposed to provide two arguments in the favor of the above mentioned statement while applying attribution theory. </w:t>
      </w:r>
      <w:proofErr w:type="gramStart"/>
      <w:r>
        <w:rPr>
          <w:rFonts w:ascii="Helvetica" w:hAnsi="Helvetica" w:cs="Helvetica"/>
          <w:color w:val="141823"/>
          <w:sz w:val="21"/>
          <w:szCs w:val="21"/>
        </w:rPr>
        <w:t>2.5 marks for each argument</w:t>
      </w:r>
      <w:r>
        <w:rPr>
          <w:rStyle w:val="apple-converted-space"/>
          <w:rFonts w:ascii="Helvetica" w:hAnsi="Helvetica" w:cs="Helvetica"/>
          <w:color w:val="141823"/>
          <w:sz w:val="21"/>
          <w:szCs w:val="21"/>
        </w:rPr>
        <w:t> </w:t>
      </w:r>
      <w:r>
        <w:rPr>
          <w:rFonts w:ascii="Helvetica" w:hAnsi="Helvetica" w:cs="Helvetica"/>
          <w:color w:val="141823"/>
          <w:sz w:val="21"/>
          <w:szCs w:val="21"/>
        </w:rPr>
        <w:br/>
        <w:t>Q2.</w:t>
      </w:r>
      <w:proofErr w:type="gramEnd"/>
      <w:r>
        <w:rPr>
          <w:rFonts w:ascii="Helvetica" w:hAnsi="Helvetica" w:cs="Helvetica"/>
          <w:color w:val="141823"/>
          <w:sz w:val="21"/>
          <w:szCs w:val="21"/>
        </w:rPr>
        <w:t xml:space="preserve"> </w:t>
      </w:r>
      <w:proofErr w:type="spellStart"/>
      <w:r>
        <w:rPr>
          <w:rFonts w:ascii="Helvetica" w:hAnsi="Helvetica" w:cs="Helvetica"/>
          <w:color w:val="141823"/>
          <w:sz w:val="21"/>
          <w:szCs w:val="21"/>
        </w:rPr>
        <w:t>Mr.Ali</w:t>
      </w:r>
      <w:proofErr w:type="spellEnd"/>
      <w:r>
        <w:rPr>
          <w:rFonts w:ascii="Helvetica" w:hAnsi="Helvetica" w:cs="Helvetica"/>
          <w:color w:val="141823"/>
          <w:sz w:val="21"/>
          <w:szCs w:val="21"/>
        </w:rPr>
        <w:t xml:space="preserve"> is opening the men fashion cloths outlets and he want to segment the market, define the four </w:t>
      </w:r>
      <w:proofErr w:type="spellStart"/>
      <w:r>
        <w:rPr>
          <w:rFonts w:ascii="Helvetica" w:hAnsi="Helvetica" w:cs="Helvetica"/>
          <w:color w:val="141823"/>
          <w:sz w:val="21"/>
          <w:szCs w:val="21"/>
        </w:rPr>
        <w:t>selfs</w:t>
      </w:r>
      <w:proofErr w:type="gramStart"/>
      <w:r>
        <w:rPr>
          <w:rFonts w:ascii="Helvetica" w:hAnsi="Helvetica" w:cs="Helvetica"/>
          <w:color w:val="141823"/>
          <w:sz w:val="21"/>
          <w:szCs w:val="21"/>
        </w:rPr>
        <w:t>,and</w:t>
      </w:r>
      <w:proofErr w:type="spellEnd"/>
      <w:proofErr w:type="gramEnd"/>
      <w:r>
        <w:rPr>
          <w:rFonts w:ascii="Helvetica" w:hAnsi="Helvetica" w:cs="Helvetica"/>
          <w:color w:val="141823"/>
          <w:sz w:val="21"/>
          <w:szCs w:val="21"/>
        </w:rPr>
        <w:t xml:space="preserve"> also which is best strategy to segment the above market which self will be a</w:t>
      </w:r>
      <w:r>
        <w:rPr>
          <w:rStyle w:val="textexposedshow"/>
          <w:rFonts w:ascii="Helvetica" w:hAnsi="Helvetica" w:cs="Helvetica"/>
          <w:color w:val="141823"/>
          <w:sz w:val="21"/>
          <w:szCs w:val="21"/>
        </w:rPr>
        <w:t xml:space="preserve">ppropriate for </w:t>
      </w:r>
      <w:proofErr w:type="spellStart"/>
      <w:r>
        <w:rPr>
          <w:rStyle w:val="textexposedshow"/>
          <w:rFonts w:ascii="Helvetica" w:hAnsi="Helvetica" w:cs="Helvetica"/>
          <w:color w:val="141823"/>
          <w:sz w:val="21"/>
          <w:szCs w:val="21"/>
        </w:rPr>
        <w:t>Mr.Ali</w:t>
      </w:r>
      <w:proofErr w:type="spellEnd"/>
      <w:r>
        <w:rPr>
          <w:rFonts w:ascii="Helvetica" w:hAnsi="Helvetica" w:cs="Helvetica"/>
          <w:color w:val="141823"/>
          <w:sz w:val="21"/>
          <w:szCs w:val="21"/>
        </w:rPr>
        <w:br/>
      </w:r>
      <w:r>
        <w:rPr>
          <w:rStyle w:val="textexposedshow"/>
          <w:rFonts w:ascii="Helvetica" w:hAnsi="Helvetica" w:cs="Helvetica"/>
          <w:color w:val="141823"/>
          <w:sz w:val="21"/>
          <w:szCs w:val="21"/>
        </w:rPr>
        <w:t xml:space="preserve">Q3. Personality and two </w:t>
      </w:r>
      <w:r>
        <w:rPr>
          <w:rStyle w:val="textexposedshow"/>
          <w:rFonts w:ascii="Helvetica" w:hAnsi="Helvetica" w:cs="Helvetica"/>
          <w:color w:val="141823"/>
          <w:sz w:val="21"/>
          <w:szCs w:val="21"/>
        </w:rPr>
        <w:t>schools</w:t>
      </w:r>
      <w:r>
        <w:rPr>
          <w:rStyle w:val="textexposedshow"/>
          <w:rFonts w:ascii="Helvetica" w:hAnsi="Helvetica" w:cs="Helvetica"/>
          <w:color w:val="141823"/>
          <w:sz w:val="21"/>
          <w:szCs w:val="21"/>
        </w:rPr>
        <w:t xml:space="preserve"> of </w:t>
      </w:r>
      <w:r>
        <w:rPr>
          <w:rStyle w:val="textexposedshow"/>
          <w:rFonts w:ascii="Helvetica" w:hAnsi="Helvetica" w:cs="Helvetica"/>
          <w:color w:val="141823"/>
          <w:sz w:val="21"/>
          <w:szCs w:val="21"/>
        </w:rPr>
        <w:t>thought</w:t>
      </w:r>
      <w:r>
        <w:rPr>
          <w:rStyle w:val="textexposedshow"/>
          <w:rFonts w:ascii="Helvetica" w:hAnsi="Helvetica" w:cs="Helvetica"/>
          <w:color w:val="141823"/>
          <w:sz w:val="21"/>
          <w:szCs w:val="21"/>
        </w:rPr>
        <w:t xml:space="preserve"> Sigmund Freud and the one's </w:t>
      </w:r>
      <w:r>
        <w:rPr>
          <w:rStyle w:val="textexposedshow"/>
          <w:rFonts w:ascii="Helvetica" w:hAnsi="Helvetica" w:cs="Helvetica"/>
          <w:color w:val="141823"/>
          <w:sz w:val="21"/>
          <w:szCs w:val="21"/>
        </w:rPr>
        <w:t>criticized it. We</w:t>
      </w:r>
      <w:r>
        <w:rPr>
          <w:rStyle w:val="textexposedshow"/>
          <w:rFonts w:ascii="Helvetica" w:hAnsi="Helvetica" w:cs="Helvetica"/>
          <w:color w:val="141823"/>
          <w:sz w:val="21"/>
          <w:szCs w:val="21"/>
        </w:rPr>
        <w:t xml:space="preserve"> were tow define and critically </w:t>
      </w:r>
      <w:r>
        <w:rPr>
          <w:rStyle w:val="textexposedshow"/>
          <w:rFonts w:ascii="Helvetica" w:hAnsi="Helvetica" w:cs="Helvetica"/>
          <w:color w:val="141823"/>
          <w:sz w:val="21"/>
          <w:szCs w:val="21"/>
        </w:rPr>
        <w:t>evaluate</w:t>
      </w:r>
      <w:r>
        <w:rPr>
          <w:rStyle w:val="textexposedshow"/>
          <w:rFonts w:ascii="Helvetica" w:hAnsi="Helvetica" w:cs="Helvetica"/>
          <w:color w:val="141823"/>
          <w:sz w:val="21"/>
          <w:szCs w:val="21"/>
        </w:rPr>
        <w:t xml:space="preserve"> and analyze these two school of </w:t>
      </w:r>
      <w:r>
        <w:rPr>
          <w:rStyle w:val="textexposedshow"/>
          <w:rFonts w:ascii="Helvetica" w:hAnsi="Helvetica" w:cs="Helvetica"/>
          <w:color w:val="141823"/>
          <w:sz w:val="21"/>
          <w:szCs w:val="21"/>
        </w:rPr>
        <w:t>thought</w:t>
      </w:r>
      <w:r>
        <w:rPr>
          <w:rFonts w:ascii="Helvetica" w:hAnsi="Helvetica" w:cs="Helvetica"/>
          <w:color w:val="141823"/>
          <w:sz w:val="21"/>
          <w:szCs w:val="21"/>
        </w:rPr>
        <w:br/>
      </w:r>
      <w:r>
        <w:rPr>
          <w:rStyle w:val="textexposedshow"/>
          <w:rFonts w:ascii="Helvetica" w:hAnsi="Helvetica" w:cs="Helvetica"/>
          <w:color w:val="141823"/>
          <w:sz w:val="21"/>
          <w:szCs w:val="21"/>
        </w:rPr>
        <w:t>Q4</w:t>
      </w:r>
      <w:proofErr w:type="gramStart"/>
      <w:r>
        <w:rPr>
          <w:rStyle w:val="textexposedshow"/>
          <w:rFonts w:ascii="Helvetica" w:hAnsi="Helvetica" w:cs="Helvetica"/>
          <w:color w:val="141823"/>
          <w:sz w:val="21"/>
          <w:szCs w:val="21"/>
        </w:rPr>
        <w:t>..</w:t>
      </w:r>
      <w:proofErr w:type="gramEnd"/>
      <w:r>
        <w:rPr>
          <w:rStyle w:val="textexposedshow"/>
          <w:rFonts w:ascii="Helvetica" w:hAnsi="Helvetica" w:cs="Helvetica"/>
          <w:color w:val="141823"/>
          <w:sz w:val="21"/>
          <w:szCs w:val="21"/>
        </w:rPr>
        <w:t xml:space="preserve"> Traditional media </w:t>
      </w:r>
      <w:proofErr w:type="spellStart"/>
      <w:r>
        <w:rPr>
          <w:rStyle w:val="textexposedshow"/>
          <w:rFonts w:ascii="Helvetica" w:hAnsi="Helvetica" w:cs="Helvetica"/>
          <w:color w:val="141823"/>
          <w:sz w:val="21"/>
          <w:szCs w:val="21"/>
        </w:rPr>
        <w:t>vs</w:t>
      </w:r>
      <w:proofErr w:type="spellEnd"/>
      <w:r>
        <w:rPr>
          <w:rStyle w:val="textexposedshow"/>
          <w:rFonts w:ascii="Helvetica" w:hAnsi="Helvetica" w:cs="Helvetica"/>
          <w:color w:val="141823"/>
          <w:sz w:val="21"/>
          <w:szCs w:val="21"/>
        </w:rPr>
        <w:t xml:space="preserve"> modern media effect in </w:t>
      </w:r>
      <w:r>
        <w:rPr>
          <w:rStyle w:val="textexposedshow"/>
          <w:rFonts w:ascii="Helvetica" w:hAnsi="Helvetica" w:cs="Helvetica"/>
          <w:color w:val="141823"/>
          <w:sz w:val="21"/>
          <w:szCs w:val="21"/>
        </w:rPr>
        <w:t>Pakistani</w:t>
      </w:r>
      <w:r>
        <w:rPr>
          <w:rStyle w:val="textexposedshow"/>
          <w:rFonts w:ascii="Helvetica" w:hAnsi="Helvetica" w:cs="Helvetica"/>
          <w:color w:val="141823"/>
          <w:sz w:val="21"/>
          <w:szCs w:val="21"/>
        </w:rPr>
        <w:t xml:space="preserve"> context and how </w:t>
      </w:r>
      <w:r>
        <w:rPr>
          <w:rStyle w:val="textexposedshow"/>
          <w:rFonts w:ascii="Helvetica" w:hAnsi="Helvetica" w:cs="Helvetica"/>
          <w:color w:val="141823"/>
          <w:sz w:val="21"/>
          <w:szCs w:val="21"/>
        </w:rPr>
        <w:t>we can</w:t>
      </w:r>
      <w:r>
        <w:rPr>
          <w:rStyle w:val="textexposedshow"/>
          <w:rFonts w:ascii="Helvetica" w:hAnsi="Helvetica" w:cs="Helvetica"/>
          <w:color w:val="141823"/>
          <w:sz w:val="21"/>
          <w:szCs w:val="21"/>
        </w:rPr>
        <w:t xml:space="preserve"> </w:t>
      </w:r>
      <w:r>
        <w:rPr>
          <w:rStyle w:val="textexposedshow"/>
          <w:rFonts w:ascii="Helvetica" w:hAnsi="Helvetica" w:cs="Helvetica"/>
          <w:color w:val="141823"/>
          <w:sz w:val="21"/>
          <w:szCs w:val="21"/>
        </w:rPr>
        <w:t>change</w:t>
      </w:r>
      <w:r>
        <w:rPr>
          <w:rStyle w:val="textexposedshow"/>
          <w:rFonts w:ascii="Helvetica" w:hAnsi="Helvetica" w:cs="Helvetica"/>
          <w:color w:val="141823"/>
          <w:sz w:val="21"/>
          <w:szCs w:val="21"/>
        </w:rPr>
        <w:t xml:space="preserve"> the </w:t>
      </w:r>
      <w:r>
        <w:rPr>
          <w:rStyle w:val="textexposedshow"/>
          <w:rFonts w:ascii="Helvetica" w:hAnsi="Helvetica" w:cs="Helvetica"/>
          <w:color w:val="141823"/>
          <w:sz w:val="21"/>
          <w:szCs w:val="21"/>
        </w:rPr>
        <w:t>attitude</w:t>
      </w:r>
      <w:r>
        <w:rPr>
          <w:rStyle w:val="textexposedshow"/>
          <w:rFonts w:ascii="Helvetica" w:hAnsi="Helvetica" w:cs="Helvetica"/>
          <w:color w:val="141823"/>
          <w:sz w:val="21"/>
          <w:szCs w:val="21"/>
        </w:rPr>
        <w:t xml:space="preserve"> of traditional media follower towards Modern media.</w:t>
      </w:r>
    </w:p>
    <w:p w:rsidR="00D83D16" w:rsidRDefault="00D83D16"/>
    <w:sectPr w:rsidR="00D83D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3489"/>
    <w:rsid w:val="00D83D16"/>
    <w:rsid w:val="00EB34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B348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EB3489"/>
  </w:style>
  <w:style w:type="character" w:customStyle="1" w:styleId="textexposedshow">
    <w:name w:val="text_exposed_show"/>
    <w:basedOn w:val="DefaultParagraphFont"/>
    <w:rsid w:val="00EB348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B348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EB3489"/>
  </w:style>
  <w:style w:type="character" w:customStyle="1" w:styleId="textexposedshow">
    <w:name w:val="text_exposed_show"/>
    <w:basedOn w:val="DefaultParagraphFont"/>
    <w:rsid w:val="00EB34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3842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124</Words>
  <Characters>710</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Ateeq</dc:creator>
  <cp:lastModifiedBy>Ateeq</cp:lastModifiedBy>
  <cp:revision>1</cp:revision>
  <dcterms:created xsi:type="dcterms:W3CDTF">2015-06-29T05:58:00Z</dcterms:created>
  <dcterms:modified xsi:type="dcterms:W3CDTF">2015-06-29T06:00:00Z</dcterms:modified>
</cp:coreProperties>
</file>